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278" w:rsidRDefault="00EA4278" w:rsidP="00EA4278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BED6"/>
          <w:kern w:val="3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BED6"/>
          <w:kern w:val="36"/>
          <w:sz w:val="27"/>
          <w:szCs w:val="27"/>
          <w:rtl/>
        </w:rPr>
        <w:t xml:space="preserve">נוהל השאלת </w:t>
      </w:r>
      <w:proofErr w:type="spellStart"/>
      <w:r>
        <w:rPr>
          <w:rFonts w:ascii="Arial" w:eastAsia="Times New Roman" w:hAnsi="Arial" w:cs="Arial" w:hint="cs"/>
          <w:b/>
          <w:bCs/>
          <w:color w:val="00BED6"/>
          <w:kern w:val="36"/>
          <w:sz w:val="27"/>
          <w:szCs w:val="27"/>
        </w:rPr>
        <w:t>N</w:t>
      </w:r>
      <w:r>
        <w:rPr>
          <w:rFonts w:ascii="Arial" w:eastAsia="Times New Roman" w:hAnsi="Arial" w:cs="Arial"/>
          <w:b/>
          <w:bCs/>
          <w:color w:val="00BED6"/>
          <w:kern w:val="36"/>
          <w:sz w:val="27"/>
          <w:szCs w:val="27"/>
        </w:rPr>
        <w:t>etstick</w:t>
      </w:r>
      <w:proofErr w:type="spellEnd"/>
      <w:r>
        <w:rPr>
          <w:rFonts w:ascii="Arial" w:eastAsia="Times New Roman" w:hAnsi="Arial" w:cs="Arial" w:hint="cs"/>
          <w:b/>
          <w:bCs/>
          <w:color w:val="00BED6"/>
          <w:kern w:val="36"/>
          <w:sz w:val="27"/>
          <w:szCs w:val="27"/>
          <w:rtl/>
        </w:rPr>
        <w:t xml:space="preserve"> לסטודנטים היוצאים למילואים</w:t>
      </w:r>
    </w:p>
    <w:p w:rsidR="00EA4278" w:rsidRPr="00EA4278" w:rsidRDefault="00EA4278" w:rsidP="00C834F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rtl/>
        </w:rPr>
      </w:pPr>
      <w:r w:rsidRPr="00EA427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דיקנט הסטודנטים בשיתוף אגודת הסטודנטים מאפשרים החל מחודש פברואר 2012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סטודנטים היוצאים למילואים רשאים להשאיל מהמכללה מכשיר</w:t>
      </w:r>
      <w:proofErr w:type="spellStart"/>
      <w:r w:rsidRPr="00EA4278">
        <w:rPr>
          <w:rFonts w:ascii="Arial" w:eastAsia="Times New Roman" w:hAnsi="Arial" w:cs="Arial"/>
          <w:color w:val="222222"/>
        </w:rPr>
        <w:t>netstick</w:t>
      </w:r>
      <w:proofErr w:type="spellEnd"/>
      <w:r w:rsidRPr="00EA4278">
        <w:rPr>
          <w:rFonts w:ascii="Arial" w:eastAsia="Times New Roman" w:hAnsi="Arial" w:cs="Arial"/>
          <w:color w:val="222222"/>
        </w:rPr>
        <w:t xml:space="preserve"> </w:t>
      </w:r>
      <w:r w:rsidRPr="00EA4278">
        <w:rPr>
          <w:rFonts w:ascii="Arial" w:eastAsia="Times New Roman" w:hAnsi="Arial" w:cs="Arial" w:hint="cs"/>
          <w:color w:val="222222"/>
          <w:rtl/>
        </w:rPr>
        <w:t xml:space="preserve"> </w:t>
      </w:r>
      <w:r w:rsidRPr="00EA4278">
        <w:rPr>
          <w:rFonts w:ascii="Arial" w:eastAsia="Times New Roman" w:hAnsi="Arial" w:cs="Arial"/>
          <w:color w:val="222222"/>
          <w:rtl/>
        </w:rPr>
        <w:t>המאפשר גישה לאינטרנט מכל מקום דרך הרשת הסלולארית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המכשיר יושאל לסטודנטים היוצאים למילואים מעל 7 ימי מילואים ולכל תקופת המילואים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b/>
          <w:bCs/>
          <w:color w:val="222222"/>
          <w:rtl/>
        </w:rPr>
        <w:t>אופן השאלת ה</w:t>
      </w:r>
      <w:r w:rsidRPr="00EA4278">
        <w:rPr>
          <w:rFonts w:ascii="Arial" w:eastAsia="Times New Roman" w:hAnsi="Arial" w:cs="Arial"/>
          <w:b/>
          <w:bCs/>
          <w:color w:val="222222"/>
        </w:rPr>
        <w:t>-</w:t>
      </w:r>
      <w:proofErr w:type="spellStart"/>
      <w:r w:rsidRPr="00EA4278">
        <w:rPr>
          <w:rFonts w:ascii="Arial" w:eastAsia="Times New Roman" w:hAnsi="Arial" w:cs="Arial"/>
          <w:b/>
          <w:bCs/>
          <w:color w:val="222222"/>
        </w:rPr>
        <w:t>netstick</w:t>
      </w:r>
      <w:proofErr w:type="spellEnd"/>
      <w:r w:rsidRPr="00EA4278">
        <w:rPr>
          <w:rFonts w:ascii="Arial" w:eastAsia="Times New Roman" w:hAnsi="Arial" w:cs="Arial"/>
          <w:b/>
          <w:bCs/>
          <w:color w:val="222222"/>
        </w:rPr>
        <w:t xml:space="preserve"> :</w:t>
      </w:r>
      <w:r w:rsidRPr="00EA4278">
        <w:rPr>
          <w:rFonts w:ascii="Arial" w:eastAsia="Times New Roman" w:hAnsi="Arial" w:cs="Arial"/>
          <w:color w:val="222222"/>
        </w:rPr>
        <w:br/>
      </w:r>
      <w:bookmarkStart w:id="0" w:name="_GoBack"/>
      <w:bookmarkEnd w:id="0"/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א. יש להגיע לדיקנט הסטודנטים לחתימה על טופס ההשאלה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ב. לאחר קבלת האישור יש להגיע עם המחאה ע"ס 300 ₪ כעירבון וצילום של צו הקריאה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לתשומת ליבך כי על כל יום איחור בהחזרת ה</w:t>
      </w:r>
      <w:proofErr w:type="spellStart"/>
      <w:r w:rsidRPr="00EA4278">
        <w:rPr>
          <w:rFonts w:ascii="Arial" w:eastAsia="Times New Roman" w:hAnsi="Arial" w:cs="Arial"/>
          <w:color w:val="222222"/>
        </w:rPr>
        <w:t>netstick</w:t>
      </w:r>
      <w:proofErr w:type="spellEnd"/>
      <w:r w:rsidRPr="00EA4278">
        <w:rPr>
          <w:rFonts w:ascii="Arial" w:eastAsia="Times New Roman" w:hAnsi="Arial" w:cs="Arial"/>
          <w:color w:val="222222"/>
        </w:rPr>
        <w:t xml:space="preserve"> – </w:t>
      </w:r>
      <w:r w:rsidRPr="00EA4278">
        <w:rPr>
          <w:rFonts w:ascii="Arial" w:eastAsia="Times New Roman" w:hAnsi="Arial" w:cs="Arial"/>
          <w:color w:val="222222"/>
          <w:rtl/>
        </w:rPr>
        <w:t>תחויב בקנס של 10 ש"ח ליום השאלה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ג. בסיום המילואים עלייך להחזיר את ה</w:t>
      </w:r>
      <w:r w:rsidRPr="00EA4278">
        <w:rPr>
          <w:rFonts w:ascii="Arial" w:eastAsia="Times New Roman" w:hAnsi="Arial" w:cs="Arial"/>
          <w:color w:val="222222"/>
        </w:rPr>
        <w:t>-</w:t>
      </w:r>
      <w:proofErr w:type="spellStart"/>
      <w:r w:rsidRPr="00EA4278">
        <w:rPr>
          <w:rFonts w:ascii="Arial" w:eastAsia="Times New Roman" w:hAnsi="Arial" w:cs="Arial"/>
          <w:color w:val="222222"/>
        </w:rPr>
        <w:t>netstick</w:t>
      </w:r>
      <w:proofErr w:type="spellEnd"/>
      <w:r w:rsidRPr="00EA4278">
        <w:rPr>
          <w:rFonts w:ascii="Arial" w:eastAsia="Times New Roman" w:hAnsi="Arial" w:cs="Arial"/>
          <w:color w:val="222222"/>
        </w:rPr>
        <w:t xml:space="preserve"> </w:t>
      </w:r>
      <w:r w:rsidRPr="00EA4278">
        <w:rPr>
          <w:rFonts w:ascii="Arial" w:eastAsia="Times New Roman" w:hAnsi="Arial" w:cs="Arial"/>
          <w:color w:val="222222"/>
          <w:rtl/>
        </w:rPr>
        <w:t>לדיקנט עם אישור על ביצוע מילואים. לתשומת ליבך במידה ולא תציג אישור על ביצוע המילואים, תחויב בסך של 10 ₪ ליום עבור ההשאלה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 xml:space="preserve">ד. במידה </w:t>
      </w:r>
      <w:proofErr w:type="spellStart"/>
      <w:r w:rsidRPr="00EA4278">
        <w:rPr>
          <w:rFonts w:ascii="Arial" w:eastAsia="Times New Roman" w:hAnsi="Arial" w:cs="Arial"/>
          <w:color w:val="222222"/>
          <w:rtl/>
        </w:rPr>
        <w:t>וה</w:t>
      </w:r>
      <w:proofErr w:type="spellEnd"/>
      <w:r w:rsidRPr="00EA4278">
        <w:rPr>
          <w:rFonts w:ascii="Arial" w:eastAsia="Times New Roman" w:hAnsi="Arial" w:cs="Arial"/>
          <w:color w:val="222222"/>
        </w:rPr>
        <w:t xml:space="preserve"> –</w:t>
      </w:r>
      <w:proofErr w:type="spellStart"/>
      <w:r w:rsidRPr="00EA4278">
        <w:rPr>
          <w:rFonts w:ascii="Arial" w:eastAsia="Times New Roman" w:hAnsi="Arial" w:cs="Arial"/>
          <w:color w:val="222222"/>
        </w:rPr>
        <w:t>netstick</w:t>
      </w:r>
      <w:proofErr w:type="spellEnd"/>
      <w:r w:rsidRPr="00EA4278">
        <w:rPr>
          <w:rFonts w:ascii="Arial" w:eastAsia="Times New Roman" w:hAnsi="Arial" w:cs="Arial"/>
          <w:color w:val="222222"/>
        </w:rPr>
        <w:t xml:space="preserve"> </w:t>
      </w:r>
      <w:r w:rsidRPr="00EA4278">
        <w:rPr>
          <w:rFonts w:ascii="Arial" w:eastAsia="Times New Roman" w:hAnsi="Arial" w:cs="Arial"/>
          <w:color w:val="222222"/>
          <w:rtl/>
        </w:rPr>
        <w:t>אבד תחויב בקנס של 300 ₪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 xml:space="preserve">ה. במידה </w:t>
      </w:r>
      <w:proofErr w:type="spellStart"/>
      <w:r w:rsidRPr="00EA4278">
        <w:rPr>
          <w:rFonts w:ascii="Arial" w:eastAsia="Times New Roman" w:hAnsi="Arial" w:cs="Arial"/>
          <w:color w:val="222222"/>
          <w:rtl/>
        </w:rPr>
        <w:t>וה</w:t>
      </w:r>
      <w:proofErr w:type="spellEnd"/>
      <w:r w:rsidRPr="00EA4278">
        <w:rPr>
          <w:rFonts w:ascii="Arial" w:eastAsia="Times New Roman" w:hAnsi="Arial" w:cs="Arial"/>
          <w:color w:val="222222"/>
        </w:rPr>
        <w:t xml:space="preserve"> –</w:t>
      </w:r>
      <w:proofErr w:type="spellStart"/>
      <w:r w:rsidRPr="00EA4278">
        <w:rPr>
          <w:rFonts w:ascii="Arial" w:eastAsia="Times New Roman" w:hAnsi="Arial" w:cs="Arial"/>
          <w:color w:val="222222"/>
        </w:rPr>
        <w:t>netstick</w:t>
      </w:r>
      <w:proofErr w:type="spellEnd"/>
      <w:r w:rsidRPr="00EA4278">
        <w:rPr>
          <w:rFonts w:ascii="Arial" w:eastAsia="Times New Roman" w:hAnsi="Arial" w:cs="Arial"/>
          <w:color w:val="222222"/>
        </w:rPr>
        <w:t xml:space="preserve"> </w:t>
      </w:r>
      <w:r w:rsidRPr="00EA4278">
        <w:rPr>
          <w:rFonts w:ascii="Arial" w:eastAsia="Times New Roman" w:hAnsi="Arial" w:cs="Arial"/>
          <w:color w:val="222222"/>
          <w:rtl/>
        </w:rPr>
        <w:t>יצא מכלל שימוש ו/או נגרם לו נזק ו/או קלקול תחויב בקנס של 300 ₪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ו. במקרה של אובדן ו/או נזק ו/או תקלה למכשיר ו/או במקרה בו יצא מכלל שימוש תחויב בעלות דמי התיקון/רכישה. אין לנסות לתקן את המכשיר באופן עצמאי ויש להודיע על כך למרכז התמיכה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ז. המכללה תהא רשאית לממש את המחאת העירבון, בכל אחד מהמקרים לעיל כאמור, וזאת לצורך הקטנת נזקיה ובלבד שחלפו לפחות 10 ימים מתאריך ההחזרה, וללא צורך במתן הודעה מקדימה על המימוש</w:t>
      </w:r>
      <w:r w:rsidRPr="00EA4278">
        <w:rPr>
          <w:rFonts w:ascii="Arial" w:eastAsia="Times New Roman" w:hAnsi="Arial" w:cs="Arial"/>
          <w:color w:val="222222"/>
        </w:rPr>
        <w:t>.</w:t>
      </w:r>
      <w:r w:rsidRPr="00EA4278">
        <w:rPr>
          <w:rFonts w:ascii="Arial" w:eastAsia="Times New Roman" w:hAnsi="Arial" w:cs="Arial"/>
          <w:color w:val="222222"/>
        </w:rPr>
        <w:br/>
      </w:r>
      <w:r w:rsidRPr="00EA4278">
        <w:rPr>
          <w:rFonts w:ascii="Arial" w:eastAsia="Times New Roman" w:hAnsi="Arial" w:cs="Arial"/>
          <w:color w:val="222222"/>
          <w:rtl/>
        </w:rPr>
        <w:t>ח. האמור בלשון זכר כאילו נאמר בלשון נקבה</w:t>
      </w:r>
      <w:r w:rsidRPr="00EA4278">
        <w:rPr>
          <w:rFonts w:ascii="Arial" w:eastAsia="Times New Roman" w:hAnsi="Arial" w:cs="Arial"/>
          <w:color w:val="222222"/>
        </w:rPr>
        <w:t>.</w:t>
      </w:r>
    </w:p>
    <w:p w:rsidR="00E82F7F" w:rsidRDefault="00F01D70">
      <w:pPr>
        <w:rPr>
          <w:rFonts w:hint="cs"/>
        </w:rPr>
      </w:pPr>
    </w:p>
    <w:sectPr w:rsidR="00E82F7F" w:rsidSect="00690F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70" w:rsidRDefault="00F01D70" w:rsidP="00EA4278">
      <w:pPr>
        <w:spacing w:after="0" w:line="240" w:lineRule="auto"/>
      </w:pPr>
      <w:r>
        <w:separator/>
      </w:r>
    </w:p>
  </w:endnote>
  <w:endnote w:type="continuationSeparator" w:id="0">
    <w:p w:rsidR="00F01D70" w:rsidRDefault="00F01D70" w:rsidP="00EA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70" w:rsidRDefault="00F01D70" w:rsidP="00EA4278">
      <w:pPr>
        <w:spacing w:after="0" w:line="240" w:lineRule="auto"/>
      </w:pPr>
      <w:r>
        <w:separator/>
      </w:r>
    </w:p>
  </w:footnote>
  <w:footnote w:type="continuationSeparator" w:id="0">
    <w:p w:rsidR="00F01D70" w:rsidRDefault="00F01D70" w:rsidP="00EA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78"/>
    <w:rsid w:val="00690FDD"/>
    <w:rsid w:val="00BD393A"/>
    <w:rsid w:val="00C834F1"/>
    <w:rsid w:val="00EA4278"/>
    <w:rsid w:val="00F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6C24"/>
  <w15:chartTrackingRefBased/>
  <w15:docId w15:val="{D9353B47-94F9-4A70-808B-A3DE700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EA427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A4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A4278"/>
    <w:rPr>
      <w:b/>
      <w:bCs/>
    </w:rPr>
  </w:style>
  <w:style w:type="paragraph" w:styleId="a4">
    <w:name w:val="header"/>
    <w:basedOn w:val="a"/>
    <w:link w:val="a5"/>
    <w:uiPriority w:val="99"/>
    <w:unhideWhenUsed/>
    <w:rsid w:val="00EA4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A4278"/>
  </w:style>
  <w:style w:type="paragraph" w:styleId="a6">
    <w:name w:val="footer"/>
    <w:basedOn w:val="a"/>
    <w:link w:val="a7"/>
    <w:uiPriority w:val="99"/>
    <w:unhideWhenUsed/>
    <w:rsid w:val="00EA4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A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</dc:creator>
  <cp:keywords/>
  <dc:description/>
  <cp:lastModifiedBy>Efrat</cp:lastModifiedBy>
  <cp:revision>1</cp:revision>
  <dcterms:created xsi:type="dcterms:W3CDTF">2019-11-07T13:23:00Z</dcterms:created>
  <dcterms:modified xsi:type="dcterms:W3CDTF">2019-11-07T13:46:00Z</dcterms:modified>
</cp:coreProperties>
</file>